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B55C">
      <w:pPr>
        <w:pStyle w:val="5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2168" w:firstLineChars="600"/>
        <w:jc w:val="both"/>
        <w:textAlignment w:val="auto"/>
        <w:rPr>
          <w:rFonts w:ascii="宋体" w:hAnsi="宋体" w:eastAsia="宋体" w:cs="宋体"/>
          <w:b/>
          <w:bCs/>
          <w:color w:val="000000"/>
          <w:kern w:val="2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shd w:val="clear" w:color="auto" w:fill="FFFFFF"/>
        </w:rPr>
        <w:t>四川省供销合作社联合社</w:t>
      </w:r>
    </w:p>
    <w:p w14:paraId="7546D59B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拟入选第三批省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供销社特色农产品优选</w:t>
      </w:r>
    </w:p>
    <w:p w14:paraId="0E17F2BA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目录名单的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公示</w:t>
      </w:r>
    </w:p>
    <w:p w14:paraId="46D60886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0"/>
        <w:jc w:val="left"/>
        <w:textAlignment w:val="auto"/>
        <w:rPr>
          <w:rFonts w:hint="eastAsia" w:ascii="仿宋_GB2312" w:hAnsi="Times New Roman" w:eastAsia="仿宋_GB2312" w:cs="Times New Roman"/>
          <w:b/>
          <w:snapToGrid w:val="0"/>
          <w:kern w:val="0"/>
        </w:rPr>
      </w:pPr>
    </w:p>
    <w:p w14:paraId="44D87A84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0"/>
        <w:jc w:val="left"/>
        <w:textAlignment w:val="auto"/>
        <w:rPr>
          <w:rFonts w:ascii="仿宋_GB2312" w:hAnsi="Times New Roman" w:eastAsia="仿宋_GB2312" w:cs="Times New Roman"/>
          <w:b/>
          <w:snapToGrid w:val="0"/>
          <w:kern w:val="0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 xml:space="preserve">     按照四川省供销合作社联合社《关于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印发&lt;第三批四川省供销社特色农产品优选申报推荐工作方案&gt;的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通知》（川供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通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〔202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〕1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号）要求，经品牌主体自愿申报，市(州)及县级供销社审核推荐，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省供销社优选组及专家评审通过，拟优选22个产品入选第三批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省供销社农特产品优选目录，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现向社会进行公示。自公布之日起7个工作日内，任何单位或个人对公示名单持有异议的，请以书面形式提出并提供必要证明材料。单位提出异议的，须加盖本单位公章；个人提出异议的，须在书面材料上签署真实姓名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。</w:t>
      </w:r>
    </w:p>
    <w:p w14:paraId="7CABDABA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hint="default" w:ascii="仿宋_GB2312" w:hAnsi="Times New Roman" w:eastAsia="仿宋_GB2312" w:cs="Times New Roman"/>
          <w:b/>
          <w:snapToGrid w:val="0"/>
          <w:kern w:val="0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联系地址：成都市青羊区锣锅巷122号四川省供销社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社区与流通合作处</w:t>
      </w:r>
    </w:p>
    <w:p w14:paraId="4A0D399A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 w:val="0"/>
          <w:kern w:val="0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邮政编码：610017</w:t>
      </w:r>
    </w:p>
    <w:p w14:paraId="39200BD3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 w:val="0"/>
          <w:kern w:val="0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 xml:space="preserve">联系人： 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唐小雅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 xml:space="preserve">   </w:t>
      </w:r>
    </w:p>
    <w:p w14:paraId="22A77A3B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 w:val="0"/>
          <w:kern w:val="0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>联系电话：028—86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756651</w:t>
      </w:r>
    </w:p>
    <w:p w14:paraId="2398F11D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snapToGrid w:val="0"/>
          <w:kern w:val="0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t xml:space="preserve">电子邮箱： 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fldChar w:fldCharType="begin"/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instrText xml:space="preserve"> HYPERLINK "mailto:scgxsw@126.com" </w:instrTex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fldChar w:fldCharType="separate"/>
      </w:r>
      <w:r>
        <w:rPr>
          <w:rStyle w:val="9"/>
          <w:rFonts w:hint="eastAsia" w:ascii="仿宋_GB2312" w:hAnsi="Times New Roman" w:eastAsia="仿宋_GB2312" w:cs="Times New Roman"/>
          <w:b/>
          <w:snapToGrid w:val="0"/>
          <w:kern w:val="0"/>
        </w:rPr>
        <w:t>sgxs</w:t>
      </w:r>
      <w:r>
        <w:rPr>
          <w:rStyle w:val="9"/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ltc</w:t>
      </w:r>
      <w:r>
        <w:rPr>
          <w:rStyle w:val="9"/>
          <w:rFonts w:hint="eastAsia" w:ascii="仿宋_GB2312" w:hAnsi="Times New Roman" w:eastAsia="仿宋_GB2312" w:cs="Times New Roman"/>
          <w:b/>
          <w:snapToGrid w:val="0"/>
          <w:kern w:val="0"/>
        </w:rPr>
        <w:t>@1</w:t>
      </w:r>
      <w:r>
        <w:rPr>
          <w:rStyle w:val="9"/>
          <w:rFonts w:hint="eastAsia" w:ascii="仿宋_GB2312" w:hAnsi="Times New Roman" w:eastAsia="仿宋_GB2312" w:cs="Times New Roman"/>
          <w:b/>
          <w:snapToGrid w:val="0"/>
          <w:kern w:val="0"/>
          <w:lang w:val="en-US" w:eastAsia="zh-CN"/>
        </w:rPr>
        <w:t>63</w:t>
      </w:r>
      <w:r>
        <w:rPr>
          <w:rStyle w:val="9"/>
          <w:rFonts w:hint="eastAsia" w:ascii="仿宋_GB2312" w:hAnsi="Times New Roman" w:eastAsia="仿宋_GB2312" w:cs="Times New Roman"/>
          <w:b/>
          <w:snapToGrid w:val="0"/>
          <w:kern w:val="0"/>
        </w:rPr>
        <w:t>.com</w:t>
      </w:r>
      <w:r>
        <w:rPr>
          <w:rFonts w:hint="eastAsia" w:ascii="仿宋_GB2312" w:hAnsi="Times New Roman" w:eastAsia="仿宋_GB2312" w:cs="Times New Roman"/>
          <w:b/>
          <w:snapToGrid w:val="0"/>
          <w:kern w:val="0"/>
        </w:rPr>
        <w:fldChar w:fldCharType="end"/>
      </w:r>
    </w:p>
    <w:p w14:paraId="5D954C46">
      <w:pPr>
        <w:pStyle w:val="10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Times New Roman" w:eastAsia="仿宋_GB2312" w:cs="Times New Roman"/>
          <w:b/>
          <w:snapToGrid w:val="0"/>
          <w:color w:val="FF0000"/>
          <w:kern w:val="0"/>
        </w:rPr>
      </w:pPr>
    </w:p>
    <w:p w14:paraId="20F55490">
      <w:pPr>
        <w:keepNext w:val="0"/>
        <w:keepLines w:val="0"/>
        <w:pageBreakBefore w:val="0"/>
        <w:tabs>
          <w:tab w:val="left" w:pos="142"/>
        </w:tabs>
        <w:kinsoku/>
        <w:wordWrap/>
        <w:topLinePunct w:val="0"/>
        <w:autoSpaceDE/>
        <w:autoSpaceDN/>
        <w:bidi w:val="0"/>
        <w:adjustRightInd/>
        <w:snapToGrid/>
        <w:spacing w:line="550" w:lineRule="exact"/>
        <w:ind w:left="1602" w:leftChars="304" w:hanging="964" w:hangingChars="300"/>
        <w:textAlignment w:val="auto"/>
        <w:rPr>
          <w:rFonts w:ascii="仿宋_GB2312" w:hAnsi="Times New Roman" w:eastAsia="仿宋_GB2312" w:cs="Times New Roman"/>
          <w:b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附件：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拟入选第三批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四川省供销社特色农产品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优选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目录公示名单</w:t>
      </w:r>
    </w:p>
    <w:p w14:paraId="29B118E4">
      <w:pPr>
        <w:keepNext w:val="0"/>
        <w:keepLines w:val="0"/>
        <w:pageBreakBefore w:val="0"/>
        <w:tabs>
          <w:tab w:val="left" w:pos="142"/>
        </w:tabs>
        <w:kinsoku/>
        <w:wordWrap/>
        <w:topLinePunct w:val="0"/>
        <w:autoSpaceDE/>
        <w:autoSpaceDN/>
        <w:bidi w:val="0"/>
        <w:adjustRightInd/>
        <w:snapToGrid/>
        <w:spacing w:line="550" w:lineRule="exact"/>
        <w:ind w:firstLine="4498" w:firstLineChars="1400"/>
        <w:textAlignment w:val="auto"/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</w:pPr>
    </w:p>
    <w:p w14:paraId="4D49EB45">
      <w:pPr>
        <w:keepNext w:val="0"/>
        <w:keepLines w:val="0"/>
        <w:pageBreakBefore w:val="0"/>
        <w:tabs>
          <w:tab w:val="left" w:pos="142"/>
        </w:tabs>
        <w:kinsoku/>
        <w:wordWrap/>
        <w:topLinePunct w:val="0"/>
        <w:autoSpaceDE/>
        <w:autoSpaceDN/>
        <w:bidi w:val="0"/>
        <w:adjustRightInd/>
        <w:snapToGrid/>
        <w:spacing w:line="550" w:lineRule="exact"/>
        <w:ind w:firstLine="4498" w:firstLineChars="1400"/>
        <w:textAlignment w:val="auto"/>
        <w:rPr>
          <w:rFonts w:ascii="仿宋_GB2312" w:hAnsi="Times New Roman" w:eastAsia="仿宋_GB2312" w:cs="Times New Roman"/>
          <w:b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四川省供销合作社联合社</w:t>
      </w:r>
    </w:p>
    <w:p w14:paraId="1CE194AE">
      <w:pPr>
        <w:keepNext w:val="0"/>
        <w:keepLines w:val="0"/>
        <w:pageBreakBefore w:val="0"/>
        <w:tabs>
          <w:tab w:val="left" w:pos="142"/>
        </w:tabs>
        <w:kinsoku/>
        <w:wordWrap/>
        <w:topLinePunct w:val="0"/>
        <w:autoSpaceDE/>
        <w:autoSpaceDN/>
        <w:bidi w:val="0"/>
        <w:adjustRightInd/>
        <w:snapToGrid/>
        <w:spacing w:line="550" w:lineRule="exact"/>
        <w:ind w:firstLine="5140" w:firstLineChars="16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b/>
          <w:snapToGrid w:val="0"/>
          <w:kern w:val="0"/>
          <w:sz w:val="32"/>
          <w:szCs w:val="32"/>
        </w:rPr>
        <w:t>日</w:t>
      </w:r>
    </w:p>
    <w:p w14:paraId="18DBA01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tbl>
      <w:tblPr>
        <w:tblStyle w:val="6"/>
        <w:tblW w:w="5415" w:type="pc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81"/>
        <w:gridCol w:w="4199"/>
        <w:gridCol w:w="549"/>
      </w:tblGrid>
      <w:tr w14:paraId="46EBA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7" w:type="pct"/>
          <w:trHeight w:val="1200" w:hRule="atLeast"/>
        </w:trPr>
        <w:tc>
          <w:tcPr>
            <w:tcW w:w="47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0EF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拟入选第三批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四川省供销社特色农产品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优选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目录公示名单</w:t>
            </w:r>
            <w:bookmarkEnd w:id="0"/>
          </w:p>
        </w:tc>
      </w:tr>
      <w:tr w14:paraId="05DBA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477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F2A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农产品品名</w:t>
            </w:r>
          </w:p>
        </w:tc>
        <w:tc>
          <w:tcPr>
            <w:tcW w:w="25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94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申请单位</w:t>
            </w:r>
          </w:p>
        </w:tc>
      </w:tr>
      <w:tr w14:paraId="5719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38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泸州老窖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天府粮仓系列酒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四川省天府粮仓酒业有限公司</w:t>
            </w:r>
          </w:p>
        </w:tc>
      </w:tr>
      <w:tr w14:paraId="3A1B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B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蓝美果岭蓝莓纯果汁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四川省蓝之美农业科技有限公司</w:t>
            </w:r>
          </w:p>
        </w:tc>
      </w:tr>
      <w:tr w14:paraId="56E73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8D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蓝美果岭蓝莓干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四川省蓝之美农业科技有限公司</w:t>
            </w:r>
          </w:p>
        </w:tc>
      </w:tr>
      <w:tr w14:paraId="38EBB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F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蓝美果岭蓝莓酒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四川省蓝之美农业科技有限公司</w:t>
            </w:r>
          </w:p>
        </w:tc>
      </w:tr>
      <w:tr w14:paraId="0CC2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7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蜀涛金特花（烘青茉莉花茶）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四川省蜀涛茶业有限公司</w:t>
            </w:r>
          </w:p>
        </w:tc>
      </w:tr>
      <w:tr w14:paraId="2362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9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C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绵州之宝绵阳米粉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绵阳市绵州珍宝农业开发有限公司</w:t>
            </w:r>
          </w:p>
        </w:tc>
      </w:tr>
      <w:tr w14:paraId="10AAC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6F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旌门天福九白酒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四川德供策九数字科技股份有限公司</w:t>
            </w:r>
          </w:p>
          <w:p w14:paraId="56AD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旌阳分公司</w:t>
            </w:r>
          </w:p>
        </w:tc>
      </w:tr>
      <w:tr w14:paraId="311C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F5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E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芬柔蚕丝被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会东县供销社和茧丝绸产业发展有限公司</w:t>
            </w:r>
          </w:p>
        </w:tc>
      </w:tr>
      <w:tr w14:paraId="03D3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F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广供天下葛根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广元市广供天下中药材有限公司</w:t>
            </w:r>
          </w:p>
        </w:tc>
      </w:tr>
      <w:tr w14:paraId="0A81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E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广供天下藤椒火锅鱼调料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四川省广供天下电子商务有限公司</w:t>
            </w:r>
          </w:p>
        </w:tc>
      </w:tr>
      <w:tr w14:paraId="56AD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E8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广供天下香肠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四川省广供天下电子商务有限公司</w:t>
            </w:r>
          </w:p>
        </w:tc>
      </w:tr>
      <w:tr w14:paraId="705C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88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广供天下腊肉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四川省广供天下电子商务有限公司</w:t>
            </w:r>
          </w:p>
        </w:tc>
      </w:tr>
      <w:tr w14:paraId="5496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9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E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空山黄牛牛肉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四川空山牛业有限公司</w:t>
            </w:r>
          </w:p>
        </w:tc>
      </w:tr>
      <w:tr w14:paraId="3F369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A5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巴食巴适小榨菜籽油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巴中市巴食巴适农业开发有限公司</w:t>
            </w:r>
          </w:p>
        </w:tc>
      </w:tr>
      <w:tr w14:paraId="6229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9A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巴食巴适巴适香米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巴中市巴食巴适农业开发有限公司</w:t>
            </w:r>
          </w:p>
        </w:tc>
      </w:tr>
      <w:tr w14:paraId="2D156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6F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嘉绒臻宝尔康中峰蜂蜜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马尔康市供销社农资有限公司</w:t>
            </w:r>
          </w:p>
        </w:tc>
      </w:tr>
      <w:tr w14:paraId="0730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F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瓦山花青蓝莓红酒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乐山市金口河区和平彝族乡供销合作社</w:t>
            </w:r>
          </w:p>
          <w:p w14:paraId="3C83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0E89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5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浙沐而溪菜籽油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沐川县杨村供销合作社有限公司</w:t>
            </w:r>
          </w:p>
        </w:tc>
      </w:tr>
      <w:tr w14:paraId="5791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CB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山奴严选天麻切片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马边彝族自治县惠农供销合作社有限公司</w:t>
            </w:r>
          </w:p>
        </w:tc>
      </w:tr>
      <w:tr w14:paraId="5AAE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F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巴蜀乡厨菜籽油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马边彝族自治县惠农供销合作社有限公司</w:t>
            </w:r>
          </w:p>
        </w:tc>
      </w:tr>
      <w:tr w14:paraId="7ACB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A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仙山福地大米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马边彝族自治县惠农供销合作社有限公司</w:t>
            </w:r>
          </w:p>
        </w:tc>
      </w:tr>
      <w:tr w14:paraId="3251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6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马小边茉莉花茶袋泡茶</w:t>
            </w:r>
          </w:p>
        </w:tc>
        <w:tc>
          <w:tcPr>
            <w:tcW w:w="257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马边彝族自治县惠农供销合作社有限公司</w:t>
            </w:r>
          </w:p>
        </w:tc>
      </w:tr>
    </w:tbl>
    <w:p w14:paraId="0117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565D0"/>
    <w:rsid w:val="00A257C5"/>
    <w:rsid w:val="00D17E43"/>
    <w:rsid w:val="00F3672D"/>
    <w:rsid w:val="01855EDB"/>
    <w:rsid w:val="01CC46D0"/>
    <w:rsid w:val="0FB756EC"/>
    <w:rsid w:val="13C565D0"/>
    <w:rsid w:val="15D53F5A"/>
    <w:rsid w:val="16D04180"/>
    <w:rsid w:val="1DBD5314"/>
    <w:rsid w:val="219B2AA7"/>
    <w:rsid w:val="221456AC"/>
    <w:rsid w:val="3136486C"/>
    <w:rsid w:val="31826674"/>
    <w:rsid w:val="35512BEE"/>
    <w:rsid w:val="366223A5"/>
    <w:rsid w:val="3F0A02C2"/>
    <w:rsid w:val="47DE198B"/>
    <w:rsid w:val="481D6C16"/>
    <w:rsid w:val="4F840FDD"/>
    <w:rsid w:val="50B268F3"/>
    <w:rsid w:val="61D7616C"/>
    <w:rsid w:val="628410E2"/>
    <w:rsid w:val="740C480C"/>
    <w:rsid w:val="78306944"/>
    <w:rsid w:val="78EC255D"/>
    <w:rsid w:val="7A7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缩进1"/>
    <w:basedOn w:val="1"/>
    <w:qFormat/>
    <w:uiPriority w:val="0"/>
    <w:pPr>
      <w:ind w:firstLine="680"/>
    </w:pPr>
    <w:rPr>
      <w:rFonts w:ascii="Calibri" w:hAnsi="Calibri" w:eastAsia="文鼎CS仿宋体"/>
      <w:sz w:val="32"/>
      <w:szCs w:val="32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935</Words>
  <Characters>988</Characters>
  <Lines>36</Lines>
  <Paragraphs>10</Paragraphs>
  <TotalTime>0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2024-01-08T02:31:00Z</dcterms:created>
  <dc:creator>HUAWEI</dc:creator>
  <cp:lastModifiedBy>TXY</cp:lastModifiedBy>
  <cp:lastPrinted>2026-03-26T07:28:00Z</cp:lastPrinted>
  <dcterms:modified xsi:type="dcterms:W3CDTF">2026-03-30T00:42:21Z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80A8DA8210A44343A59A8BDC3A3659F3</vt:lpwstr>
  </property>
  <property fmtid="{D5CDD505-2E9C-101B-9397-08002B2CF9AE}" pid="4" name="KSOTemplateDocerSaveRecord">
    <vt:lpwstr>eyJoZGlkIjoiNTViYjYwYjhmMTczMDQxYTViMjRjOTcxZTkzNjc5NWUiLCJ1c2VySWQiOiIyMDI3NzIyNjAifQ==</vt:lpwstr>
  </property>
</Properties>
</file>